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86" w:rsidRPr="00AD7E86" w:rsidRDefault="00AD7E86" w:rsidP="00AD7E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КРАСНОДАРСКИЙ КРАЙ</w:t>
      </w:r>
    </w:p>
    <w:p w:rsidR="00AD7E86" w:rsidRPr="00AD7E86" w:rsidRDefault="00AD7E86" w:rsidP="00AD7E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БЕЛОРЕЧЕНСКИЙ РАЙОН</w:t>
      </w:r>
    </w:p>
    <w:p w:rsidR="00AD7E86" w:rsidRPr="00AD7E86" w:rsidRDefault="00AD7E86" w:rsidP="00AD7E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СОВЕТ ДРУЖНЕНСКОГО СЕЛЬСКОГО ПОСЕЛЕНИЯ</w:t>
      </w:r>
    </w:p>
    <w:p w:rsidR="00AD7E86" w:rsidRPr="00AD7E86" w:rsidRDefault="00AD7E86" w:rsidP="00AD7E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D7E86" w:rsidRPr="00AD7E86" w:rsidRDefault="00AD7E86" w:rsidP="00AD7E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РЕШЕНИЕ</w:t>
      </w:r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 xml:space="preserve">24 марта 2015 года </w:t>
      </w:r>
      <w:r w:rsidRPr="00AD7E86">
        <w:rPr>
          <w:rFonts w:ascii="Arial" w:eastAsia="Times New Roman" w:hAnsi="Arial" w:cs="Arial"/>
          <w:sz w:val="24"/>
          <w:szCs w:val="24"/>
        </w:rPr>
        <w:tab/>
      </w:r>
      <w:r w:rsidRPr="00AD7E86">
        <w:rPr>
          <w:rFonts w:ascii="Arial" w:eastAsia="Times New Roman" w:hAnsi="Arial" w:cs="Arial"/>
          <w:sz w:val="24"/>
          <w:szCs w:val="24"/>
        </w:rPr>
        <w:tab/>
      </w:r>
      <w:r w:rsidRPr="00AD7E86">
        <w:rPr>
          <w:rFonts w:ascii="Arial" w:eastAsia="Times New Roman" w:hAnsi="Arial" w:cs="Arial"/>
          <w:sz w:val="24"/>
          <w:szCs w:val="24"/>
        </w:rPr>
        <w:tab/>
        <w:t xml:space="preserve">№ 38 </w:t>
      </w:r>
      <w:r w:rsidRPr="00AD7E86">
        <w:rPr>
          <w:rFonts w:ascii="Arial" w:eastAsia="Times New Roman" w:hAnsi="Arial" w:cs="Arial"/>
          <w:sz w:val="24"/>
          <w:szCs w:val="24"/>
        </w:rPr>
        <w:tab/>
      </w:r>
      <w:r w:rsidRPr="00AD7E86">
        <w:rPr>
          <w:rFonts w:ascii="Arial" w:eastAsia="Times New Roman" w:hAnsi="Arial" w:cs="Arial"/>
          <w:sz w:val="24"/>
          <w:szCs w:val="24"/>
        </w:rPr>
        <w:tab/>
      </w:r>
      <w:r w:rsidRPr="00AD7E86">
        <w:rPr>
          <w:rFonts w:ascii="Arial" w:eastAsia="Times New Roman" w:hAnsi="Arial" w:cs="Arial"/>
          <w:sz w:val="24"/>
          <w:szCs w:val="24"/>
        </w:rPr>
        <w:tab/>
      </w:r>
      <w:r w:rsidRPr="00AD7E86">
        <w:rPr>
          <w:rFonts w:ascii="Arial" w:eastAsia="Times New Roman" w:hAnsi="Arial" w:cs="Arial"/>
          <w:sz w:val="24"/>
          <w:szCs w:val="24"/>
        </w:rPr>
        <w:tab/>
        <w:t xml:space="preserve">п. </w:t>
      </w:r>
      <w:proofErr w:type="gramStart"/>
      <w:r w:rsidRPr="00AD7E86">
        <w:rPr>
          <w:rFonts w:ascii="Arial" w:eastAsia="Times New Roman" w:hAnsi="Arial" w:cs="Arial"/>
          <w:sz w:val="24"/>
          <w:szCs w:val="24"/>
        </w:rPr>
        <w:t>Дружный</w:t>
      </w:r>
      <w:proofErr w:type="gramEnd"/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napToGrid w:val="0"/>
          <w:sz w:val="32"/>
          <w:szCs w:val="32"/>
        </w:rPr>
      </w:pPr>
      <w:r w:rsidRPr="00AD7E86">
        <w:rPr>
          <w:rFonts w:ascii="Arial" w:eastAsia="Times New Roman" w:hAnsi="Arial" w:cs="Arial"/>
          <w:b/>
          <w:snapToGrid w:val="0"/>
          <w:sz w:val="32"/>
          <w:szCs w:val="32"/>
        </w:rPr>
        <w:t>О внесении изменений в решение Совета</w:t>
      </w:r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napToGrid w:val="0"/>
          <w:sz w:val="32"/>
          <w:szCs w:val="32"/>
        </w:rPr>
      </w:pPr>
      <w:r w:rsidRPr="00AD7E86">
        <w:rPr>
          <w:rFonts w:ascii="Arial" w:eastAsia="Times New Roman" w:hAnsi="Arial" w:cs="Arial"/>
          <w:b/>
          <w:snapToGrid w:val="0"/>
          <w:sz w:val="32"/>
          <w:szCs w:val="32"/>
        </w:rPr>
        <w:t>Дружненского сельского поселения Белореченского</w:t>
      </w:r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napToGrid w:val="0"/>
          <w:sz w:val="32"/>
          <w:szCs w:val="32"/>
        </w:rPr>
      </w:pPr>
      <w:r w:rsidRPr="00AD7E86">
        <w:rPr>
          <w:rFonts w:ascii="Arial" w:eastAsia="Times New Roman" w:hAnsi="Arial" w:cs="Arial"/>
          <w:b/>
          <w:snapToGrid w:val="0"/>
          <w:sz w:val="32"/>
          <w:szCs w:val="32"/>
        </w:rPr>
        <w:t>района от 18 декабря 2014 года № 25 «О бюджете</w:t>
      </w:r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napToGrid w:val="0"/>
          <w:sz w:val="32"/>
          <w:szCs w:val="32"/>
        </w:rPr>
      </w:pPr>
      <w:r w:rsidRPr="00AD7E86">
        <w:rPr>
          <w:rFonts w:ascii="Arial" w:eastAsia="Times New Roman" w:hAnsi="Arial" w:cs="Arial"/>
          <w:b/>
          <w:snapToGrid w:val="0"/>
          <w:sz w:val="32"/>
          <w:szCs w:val="32"/>
        </w:rPr>
        <w:t>Дружненского сельского поселения Белореченского</w:t>
      </w:r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snapToGrid w:val="0"/>
          <w:sz w:val="32"/>
          <w:szCs w:val="32"/>
        </w:rPr>
      </w:pPr>
      <w:r w:rsidRPr="00AD7E86">
        <w:rPr>
          <w:rFonts w:ascii="Arial" w:eastAsia="Times New Roman" w:hAnsi="Arial" w:cs="Arial"/>
          <w:b/>
          <w:snapToGrid w:val="0"/>
          <w:sz w:val="32"/>
          <w:szCs w:val="32"/>
        </w:rPr>
        <w:t>района на 2015 год»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В соответствии со статьями 154, 169, 184 Бюджетного Кодекса Российской Федерации, статьями 14, 35 Федерального Закона от 06 октября 2003 года № 131-ФЗ «Об общих принципах организации местного самоуправления в Российской Федерации», руководствуясь статьей 26 Устава Дружненского сельского поселения Белореченского района, Совет Дружненского сельского поселения Белореченского района решил: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1. Внести в решение Совета Дружненского сельского поселения Белореченского района от 18 декабря 2014 года № 25 «О бюджете Дружненского сельского поселения Белореченского района на 2015 год» следующие изменения: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1.1. Уменьшить бюджетные ассигнования в общей сумме 23 877,0 рублей: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- по коду раздела 01, подраздела 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администраций», коду целевой статьи 50 2 0019 «Расходы на обеспечение функций органов местного самоуправления», 200 коду вида расходов в сумме3 877,0 рублей;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bookmarkStart w:id="0" w:name="OLE_LINK15"/>
      <w:bookmarkStart w:id="1" w:name="OLE_LINK16"/>
      <w:bookmarkStart w:id="2" w:name="OLE_LINK17"/>
      <w:r w:rsidRPr="00AD7E86">
        <w:rPr>
          <w:rFonts w:ascii="Arial" w:eastAsia="Times New Roman" w:hAnsi="Arial" w:cs="Arial"/>
          <w:sz w:val="24"/>
          <w:szCs w:val="24"/>
        </w:rPr>
        <w:t xml:space="preserve">- </w:t>
      </w:r>
      <w:bookmarkStart w:id="3" w:name="OLE_LINK22"/>
      <w:bookmarkStart w:id="4" w:name="OLE_LINK21"/>
      <w:bookmarkStart w:id="5" w:name="OLE_LINK20"/>
      <w:r w:rsidRPr="00AD7E86">
        <w:rPr>
          <w:rFonts w:ascii="Arial" w:eastAsia="Times New Roman" w:hAnsi="Arial" w:cs="Arial"/>
          <w:sz w:val="24"/>
          <w:szCs w:val="24"/>
        </w:rPr>
        <w:t>по коду раздела 01, подраздела 13 «Другие общегосударственные вопросы», коду целевой статьи 56 0 1011 «Управление муниципальным имуществом, связанное с оценкой недвижимости, признанием прав и регулированием отношений в сфере собственности», 200 коду вида расходов в сумме 20 000,0 рублей.</w:t>
      </w:r>
    </w:p>
    <w:bookmarkEnd w:id="0"/>
    <w:bookmarkEnd w:id="1"/>
    <w:bookmarkEnd w:id="2"/>
    <w:bookmarkEnd w:id="3"/>
    <w:bookmarkEnd w:id="4"/>
    <w:bookmarkEnd w:id="5"/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Увеличить бюджетные ассигнования в общей сумме 23 877,0 рублей: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D7E86">
        <w:rPr>
          <w:rFonts w:ascii="Arial" w:eastAsia="Times New Roman" w:hAnsi="Arial" w:cs="Arial"/>
          <w:sz w:val="24"/>
          <w:szCs w:val="24"/>
        </w:rPr>
        <w:t>- по коду раздела 01, подраздела 13 «Другие общегосударственные вопросы», коду целевой статьи 56 0 1011 «Управление муниципальным имуществом, связанное с оценкой недвижимости, признанием прав и регулированием отношений в сфере собственности», 500 коду вида расходов в сумме 20 000,0 рублей на основании соглашения о передаче осуществления полномочий администрацией Дружненского сельского поселения Белореченского района администрации муниципального образования Белореченский район, заключенного по решению</w:t>
      </w:r>
      <w:proofErr w:type="gramEnd"/>
      <w:r w:rsidRPr="00AD7E86">
        <w:rPr>
          <w:rFonts w:ascii="Arial" w:eastAsia="Times New Roman" w:hAnsi="Arial" w:cs="Arial"/>
          <w:sz w:val="24"/>
          <w:szCs w:val="24"/>
        </w:rPr>
        <w:t xml:space="preserve"> Совета Дружненского сельского поселения Белореченского района от 18 декабря 2014 года № 26;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D7E86">
        <w:rPr>
          <w:rFonts w:ascii="Arial" w:eastAsia="Times New Roman" w:hAnsi="Arial" w:cs="Arial"/>
          <w:sz w:val="24"/>
          <w:szCs w:val="24"/>
        </w:rPr>
        <w:t xml:space="preserve">- по коду ведомственной структуры расходов 991 «Представительный орган местного самоуправления поселения», по коду раздела 01, подраздела 06 «Обеспечение деятельности финансовых, налоговых и таможенных органов и органов финансового (финансово-бюджетного) надзора», коду целевой статьи 50 2 2501 «Расходы на передачу полномочий из поселений», 500 коду вида расходов </w:t>
      </w:r>
      <w:r w:rsidRPr="00AD7E86">
        <w:rPr>
          <w:rFonts w:ascii="Arial" w:eastAsia="Times New Roman" w:hAnsi="Arial" w:cs="Arial"/>
          <w:sz w:val="24"/>
          <w:szCs w:val="24"/>
        </w:rPr>
        <w:lastRenderedPageBreak/>
        <w:t>в сумме 3 877,0 рублей в связи с заключением соглашения между Советом муниципального образования Белореченский</w:t>
      </w:r>
      <w:proofErr w:type="gramEnd"/>
      <w:r w:rsidRPr="00AD7E86">
        <w:rPr>
          <w:rFonts w:ascii="Arial" w:eastAsia="Times New Roman" w:hAnsi="Arial" w:cs="Arial"/>
          <w:sz w:val="24"/>
          <w:szCs w:val="24"/>
        </w:rPr>
        <w:t xml:space="preserve"> район и Советом Дружненского сельского поселения Белореченского района о передаче полномочий по осуществлению внешнего муниципального финансового контроля от 30 марта 2012 года № 1, принятого решением Совета Дружненского сельского поселения Белореченского района от 28 марта 2012 года № 167.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2. Внести соответствующие изменения в приложения №5, 6 к решению Совета Дружненского сельского поселения Белореченского района от 18 декабря 2014 года № 25 «О бюджете Дружненского сельского поселения Белореченского района на 2015 год», изложив их в новой редакции (приложения №1, 2).</w:t>
      </w:r>
    </w:p>
    <w:p w:rsidR="00AD7E86" w:rsidRPr="00AD7E86" w:rsidRDefault="00AD7E86" w:rsidP="00AD7E86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3. Настоящее решение опубликовать в газете «Огни Кавказа».</w:t>
      </w:r>
    </w:p>
    <w:p w:rsidR="00AD7E86" w:rsidRPr="00AD7E86" w:rsidRDefault="00AD7E86" w:rsidP="00AD7E86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AD7E86" w:rsidRPr="00AD7E86" w:rsidRDefault="00AD7E86" w:rsidP="00AD7E86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widowControl w:val="0"/>
        <w:tabs>
          <w:tab w:val="left" w:pos="141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Глава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А.Н.Шипко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Председатель Совета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А.В.Дубинин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color w:val="000000"/>
          <w:sz w:val="24"/>
          <w:szCs w:val="24"/>
        </w:rPr>
        <w:t>ПРИЛОЖЕНИЕ № 1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от 24 марта 2015 года №38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«ПРИЛОЖЕНИЕ № 5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к решению Совета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от 18 декабря 2014 года № 25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AD7E86">
        <w:rPr>
          <w:rFonts w:ascii="Arial" w:eastAsia="Times New Roman" w:hAnsi="Arial" w:cs="Arial"/>
          <w:sz w:val="24"/>
          <w:szCs w:val="24"/>
        </w:rPr>
        <w:t>(в редакции решения Совета</w:t>
      </w:r>
      <w:proofErr w:type="gramEnd"/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от 24 марта 2015 года №38)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D7E86">
        <w:rPr>
          <w:rFonts w:ascii="Arial" w:eastAsia="Times New Roman" w:hAnsi="Arial" w:cs="Arial"/>
          <w:b/>
          <w:bCs/>
          <w:sz w:val="24"/>
          <w:szCs w:val="24"/>
        </w:rPr>
        <w:t xml:space="preserve">Распределение бюджетных ассигнований по </w:t>
      </w:r>
      <w:proofErr w:type="gramStart"/>
      <w:r w:rsidRPr="00AD7E86">
        <w:rPr>
          <w:rFonts w:ascii="Arial" w:eastAsia="Times New Roman" w:hAnsi="Arial" w:cs="Arial"/>
          <w:b/>
          <w:bCs/>
          <w:sz w:val="24"/>
          <w:szCs w:val="24"/>
        </w:rPr>
        <w:t>целевым</w:t>
      </w:r>
      <w:proofErr w:type="gramEnd"/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AD7E86">
        <w:rPr>
          <w:rFonts w:ascii="Arial" w:eastAsia="Times New Roman" w:hAnsi="Arial" w:cs="Arial"/>
          <w:b/>
          <w:bCs/>
          <w:sz w:val="24"/>
          <w:szCs w:val="24"/>
        </w:rPr>
        <w:t>статьям (муниципальным программам Дружненского сельского поселения</w:t>
      </w:r>
      <w:proofErr w:type="gramEnd"/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D7E86">
        <w:rPr>
          <w:rFonts w:ascii="Arial" w:eastAsia="Times New Roman" w:hAnsi="Arial" w:cs="Arial"/>
          <w:b/>
          <w:bCs/>
          <w:sz w:val="24"/>
          <w:szCs w:val="24"/>
        </w:rPr>
        <w:t>Белореченского района и непрограммным направлениям деятельности),</w:t>
      </w:r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D7E86">
        <w:rPr>
          <w:rFonts w:ascii="Arial" w:eastAsia="Times New Roman" w:hAnsi="Arial" w:cs="Arial"/>
          <w:b/>
          <w:bCs/>
          <w:sz w:val="24"/>
          <w:szCs w:val="24"/>
        </w:rPr>
        <w:t>группам видов расходов бюджета, классификации расходов бюджетов</w:t>
      </w:r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b/>
          <w:bCs/>
          <w:sz w:val="24"/>
          <w:szCs w:val="24"/>
        </w:rPr>
        <w:lastRenderedPageBreak/>
        <w:t>на 2015 год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660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5105"/>
        <w:gridCol w:w="1361"/>
        <w:gridCol w:w="681"/>
        <w:gridCol w:w="1787"/>
      </w:tblGrid>
      <w:tr w:rsidR="00AD7E86" w:rsidRPr="00AD7E86" w:rsidTr="00AD7E86">
        <w:trPr>
          <w:trHeight w:val="2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AD7E86" w:rsidRPr="00AD7E86" w:rsidTr="00AD7E86">
        <w:trPr>
          <w:trHeight w:val="94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 xml:space="preserve">Вид </w:t>
            </w:r>
            <w:proofErr w:type="gramStart"/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расхо-да</w:t>
            </w:r>
            <w:proofErr w:type="gram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D7E86" w:rsidRPr="00AD7E86" w:rsidTr="00AD7E86">
        <w:trPr>
          <w:trHeight w:val="21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E86" w:rsidRPr="00AD7E86" w:rsidRDefault="00AD7E86" w:rsidP="00AD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20 561 249,67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4 694 945,00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50 1 0000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678 843,00</w:t>
            </w:r>
          </w:p>
        </w:tc>
      </w:tr>
      <w:tr w:rsidR="00AD7E86" w:rsidRPr="00AD7E86" w:rsidTr="00AD7E86">
        <w:trPr>
          <w:trHeight w:val="24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50 1 0019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678 843,00</w:t>
            </w:r>
          </w:p>
        </w:tc>
      </w:tr>
      <w:tr w:rsidR="00AD7E86" w:rsidRPr="00AD7E86" w:rsidTr="00AD7E86">
        <w:trPr>
          <w:trHeight w:val="129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50 1 0019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678 843,00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4 016 102,00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3 538 220,00</w:t>
            </w:r>
          </w:p>
        </w:tc>
      </w:tr>
      <w:tr w:rsidR="00AD7E86" w:rsidRPr="00AD7E86" w:rsidTr="00AD7E86">
        <w:trPr>
          <w:trHeight w:val="34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2 991 867,00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 нужд)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508 353,00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38 000,00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50 2 2501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50 2 2501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50 2 5118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181 800,00</w:t>
            </w:r>
          </w:p>
        </w:tc>
      </w:tr>
      <w:tr w:rsidR="00AD7E86" w:rsidRPr="00AD7E86" w:rsidTr="00AD7E86">
        <w:trPr>
          <w:trHeight w:val="67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50 2 5118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181 800,00</w:t>
            </w:r>
          </w:p>
        </w:tc>
      </w:tr>
      <w:tr w:rsidR="00AD7E86" w:rsidRPr="00AD7E86" w:rsidTr="00AD7E86">
        <w:trPr>
          <w:trHeight w:val="41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50 2 8118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292 282,00</w:t>
            </w:r>
          </w:p>
        </w:tc>
      </w:tr>
      <w:tr w:rsidR="00AD7E86" w:rsidRPr="00AD7E86" w:rsidTr="00AD7E86">
        <w:trPr>
          <w:trHeight w:val="141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50 2 8118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215 282,00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50 2 8118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77 000,00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50 2 6019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50 2 6019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660 000,00</w:t>
            </w:r>
          </w:p>
        </w:tc>
      </w:tr>
      <w:tr w:rsidR="00AD7E86" w:rsidRPr="00AD7E86" w:rsidTr="00AD7E86">
        <w:trPr>
          <w:trHeight w:val="6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МВЦП "Повышение информированности населения о деятельности органов власти"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51 2 0000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AD7E86" w:rsidRPr="00AD7E86" w:rsidTr="00AD7E86">
        <w:trPr>
          <w:trHeight w:val="13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51 2 1007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51 2 1007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AD7E86" w:rsidRPr="00AD7E86" w:rsidTr="00AD7E86">
        <w:trPr>
          <w:trHeight w:val="1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51 3 0000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42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51 3 1019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51 3 1019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51 3 1020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51 3 1020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16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51 3 1021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51 3 1021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Профилактика терроризма и экстремизма, безопасности жизнедеятельности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51 3 1022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51 3 1022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ВЦП "Мероприятия в области землеустройства и землепользования"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51 6 0000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51 6 1023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51 6 1023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51 6 1024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AD7E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51 6 1024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22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51 7 0000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AD7E86" w:rsidRPr="00AD7E86" w:rsidTr="00AD7E86">
        <w:trPr>
          <w:trHeight w:val="9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51 7 1040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51 7 1040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AD7E86" w:rsidRPr="00AD7E86" w:rsidTr="00AD7E86">
        <w:trPr>
          <w:trHeight w:val="25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51 8 0000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AD7E86" w:rsidRPr="00AD7E86" w:rsidTr="00AD7E86">
        <w:trPr>
          <w:trHeight w:val="12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51 8 1045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AD7E86" w:rsidRPr="00AD7E86" w:rsidTr="00AD7E86">
        <w:trPr>
          <w:trHeight w:val="11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51 8 1045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53 0 0000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53 2 0000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12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53 2 1035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53 2 1035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40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53 2 1036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13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53 2 1036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56 0 0000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56 0 1011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56 0 1011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D7E86" w:rsidRPr="00AD7E86" w:rsidTr="00AD7E86">
        <w:trPr>
          <w:trHeight w:val="46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59 0 0000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8 361 951,00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59 2 0000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6 435 613,00</w:t>
            </w:r>
          </w:p>
        </w:tc>
      </w:tr>
      <w:tr w:rsidR="00AD7E86" w:rsidRPr="00AD7E86" w:rsidTr="00AD7E86">
        <w:trPr>
          <w:trHeight w:val="48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59 2 0059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6 135 613,00</w:t>
            </w:r>
          </w:p>
        </w:tc>
      </w:tr>
      <w:tr w:rsidR="00AD7E86" w:rsidRPr="00AD7E86" w:rsidTr="00AD7E86">
        <w:trPr>
          <w:trHeight w:val="35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59 2 0059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6 135 613,00</w:t>
            </w:r>
          </w:p>
        </w:tc>
      </w:tr>
      <w:tr w:rsidR="00AD7E86" w:rsidRPr="00AD7E86" w:rsidTr="00AD7E86">
        <w:trPr>
          <w:trHeight w:val="8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59 2 0902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AD7E86" w:rsidRPr="00AD7E86" w:rsidTr="00AD7E86">
        <w:trPr>
          <w:trHeight w:val="37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муниципальным бюджетным, автономным учреждениям и </w:t>
            </w:r>
            <w:r w:rsidRPr="00AD7E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иным некоммерческим организациям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59 2 0902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59 3 0000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1 626 338,00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59 3 0059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1 626 338,00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59 3 0059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1 626 338,00</w:t>
            </w:r>
          </w:p>
        </w:tc>
      </w:tr>
      <w:tr w:rsidR="00AD7E86" w:rsidRPr="00AD7E86" w:rsidTr="00AD7E86">
        <w:trPr>
          <w:trHeight w:val="27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59 5 0000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AD7E86" w:rsidRPr="00AD7E86" w:rsidTr="00AD7E86">
        <w:trPr>
          <w:trHeight w:val="12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59 5 1037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AD7E86" w:rsidRPr="00AD7E86" w:rsidTr="00AD7E86">
        <w:trPr>
          <w:trHeight w:val="28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59 5 1037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61 0 0000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61 0 1016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61 0 1016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39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64 0 0000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AD7E86" w:rsidRPr="00AD7E86" w:rsidTr="00AD7E86">
        <w:trPr>
          <w:trHeight w:val="560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64 0 1025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AD7E86" w:rsidRPr="00AD7E86" w:rsidTr="00AD7E86">
        <w:trPr>
          <w:trHeight w:val="14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64 0 1025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AD7E86" w:rsidRPr="00AD7E86" w:rsidTr="00AD7E86">
        <w:trPr>
          <w:trHeight w:val="294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65 0 0000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газификации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65 5 0000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65 5 1039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AD7E86" w:rsidRPr="00AD7E86" w:rsidTr="00AD7E86">
        <w:trPr>
          <w:trHeight w:val="17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65 5 1039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</w:t>
            </w:r>
            <w:proofErr w:type="gramStart"/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о-</w:t>
            </w:r>
            <w:proofErr w:type="gramEnd"/>
            <w:r w:rsidRPr="00AD7E86">
              <w:rPr>
                <w:rFonts w:ascii="Arial" w:eastAsia="Times New Roman" w:hAnsi="Arial" w:cs="Arial"/>
                <w:sz w:val="24"/>
                <w:szCs w:val="24"/>
              </w:rPr>
              <w:t>, газо- и водоснабжения населения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66 0 0000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66 0 1027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66 0 1027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67 0 0000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122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67 0 1041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85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67 0 1041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9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68 0 0000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4 339 267,00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68 0 1030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740 000,00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68 0 1030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740 000,00</w:t>
            </w:r>
          </w:p>
        </w:tc>
      </w:tr>
      <w:tr w:rsidR="00AD7E86" w:rsidRPr="00AD7E86" w:rsidTr="00AD7E86">
        <w:trPr>
          <w:trHeight w:val="9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68 0 1031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111 127,00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68 0 1031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111 127,00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68 0 1032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2 788 140,00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68 0 1032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2 788 140,00</w:t>
            </w:r>
          </w:p>
        </w:tc>
      </w:tr>
      <w:tr w:rsidR="00AD7E86" w:rsidRPr="00AD7E86" w:rsidTr="00AD7E86">
        <w:trPr>
          <w:trHeight w:val="559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68 0 1032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68 0 1033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AD7E86" w:rsidRPr="00AD7E86" w:rsidTr="00AD7E86">
        <w:trPr>
          <w:trHeight w:val="16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68 0 1033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AD7E86" w:rsidRPr="00AD7E86" w:rsidTr="00AD7E86">
        <w:trPr>
          <w:trHeight w:val="588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99 0 0000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105 000,00</w:t>
            </w:r>
          </w:p>
        </w:tc>
      </w:tr>
      <w:tr w:rsidR="00AD7E86" w:rsidRPr="00AD7E86" w:rsidTr="00AD7E86">
        <w:trPr>
          <w:trHeight w:val="276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 в представительных органах, контрольно-счетных органах муниципальных образований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99 1 0000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99 1 0019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D7E86" w:rsidRPr="00AD7E86" w:rsidTr="00AD7E86">
        <w:trPr>
          <w:trHeight w:val="36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99 1 0019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D7E86" w:rsidRPr="00AD7E86" w:rsidTr="00AD7E86">
        <w:trPr>
          <w:trHeight w:val="373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99 3 0000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99 3 2059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151"/>
        </w:trPr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99 3 2059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100 000,00»</w:t>
            </w:r>
          </w:p>
        </w:tc>
      </w:tr>
    </w:tbl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Е.А. Горнева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color w:val="000000"/>
          <w:sz w:val="24"/>
          <w:szCs w:val="24"/>
        </w:rPr>
        <w:t>ПРИЛОЖЕНИЕ № 2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7E86">
        <w:rPr>
          <w:rFonts w:ascii="Arial" w:eastAsia="Times New Roman" w:hAnsi="Arial" w:cs="Arial"/>
          <w:color w:val="000000"/>
          <w:sz w:val="24"/>
          <w:szCs w:val="24"/>
        </w:rPr>
        <w:t>к решению Совета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7E86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7E86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7E86">
        <w:rPr>
          <w:rFonts w:ascii="Arial" w:eastAsia="Times New Roman" w:hAnsi="Arial" w:cs="Arial"/>
          <w:color w:val="000000"/>
          <w:sz w:val="24"/>
          <w:szCs w:val="24"/>
        </w:rPr>
        <w:lastRenderedPageBreak/>
        <w:t>от 24 марта 2015 года №38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7E86">
        <w:rPr>
          <w:rFonts w:ascii="Arial" w:eastAsia="Times New Roman" w:hAnsi="Arial" w:cs="Arial"/>
          <w:color w:val="000000"/>
          <w:sz w:val="24"/>
          <w:szCs w:val="24"/>
        </w:rPr>
        <w:t>«ПРИЛОЖЕНИЕ №6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7E86">
        <w:rPr>
          <w:rFonts w:ascii="Arial" w:eastAsia="Times New Roman" w:hAnsi="Arial" w:cs="Arial"/>
          <w:color w:val="000000"/>
          <w:sz w:val="24"/>
          <w:szCs w:val="24"/>
        </w:rPr>
        <w:t>к решению Совета Дружненского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7E86">
        <w:rPr>
          <w:rFonts w:ascii="Arial" w:eastAsia="Times New Roman" w:hAnsi="Arial" w:cs="Arial"/>
          <w:color w:val="000000"/>
          <w:sz w:val="24"/>
          <w:szCs w:val="24"/>
        </w:rPr>
        <w:t>сельского поселения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7E86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7E86">
        <w:rPr>
          <w:rFonts w:ascii="Arial" w:eastAsia="Times New Roman" w:hAnsi="Arial" w:cs="Arial"/>
          <w:color w:val="000000"/>
          <w:sz w:val="24"/>
          <w:szCs w:val="24"/>
        </w:rPr>
        <w:t>от 18 декабря 2014 года № 25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AD7E86">
        <w:rPr>
          <w:rFonts w:ascii="Arial" w:eastAsia="Times New Roman" w:hAnsi="Arial" w:cs="Arial"/>
          <w:color w:val="000000"/>
          <w:sz w:val="24"/>
          <w:szCs w:val="24"/>
        </w:rPr>
        <w:t>(в редакции решения Совета</w:t>
      </w:r>
      <w:proofErr w:type="gramEnd"/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7E86">
        <w:rPr>
          <w:rFonts w:ascii="Arial" w:eastAsia="Times New Roman" w:hAnsi="Arial" w:cs="Arial"/>
          <w:color w:val="000000"/>
          <w:sz w:val="24"/>
          <w:szCs w:val="24"/>
        </w:rPr>
        <w:t>Дружненского сельского поселения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7E86">
        <w:rPr>
          <w:rFonts w:ascii="Arial" w:eastAsia="Times New Roman" w:hAnsi="Arial" w:cs="Arial"/>
          <w:color w:val="000000"/>
          <w:sz w:val="24"/>
          <w:szCs w:val="24"/>
        </w:rPr>
        <w:t>Белореченского района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D7E86">
        <w:rPr>
          <w:rFonts w:ascii="Arial" w:eastAsia="Times New Roman" w:hAnsi="Arial" w:cs="Arial"/>
          <w:color w:val="000000"/>
          <w:sz w:val="24"/>
          <w:szCs w:val="24"/>
        </w:rPr>
        <w:t>от 24 марта 2015 года №38)</w:t>
      </w:r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D7E86">
        <w:rPr>
          <w:rFonts w:ascii="Arial" w:eastAsia="Times New Roman" w:hAnsi="Arial" w:cs="Arial"/>
          <w:b/>
          <w:bCs/>
          <w:sz w:val="24"/>
          <w:szCs w:val="24"/>
        </w:rPr>
        <w:t>Ведомственная структура расходов бюджета Дружненского</w:t>
      </w:r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D7E86">
        <w:rPr>
          <w:rFonts w:ascii="Arial" w:eastAsia="Times New Roman" w:hAnsi="Arial" w:cs="Arial"/>
          <w:b/>
          <w:bCs/>
          <w:sz w:val="24"/>
          <w:szCs w:val="24"/>
        </w:rPr>
        <w:t>сельского поселения Белореченского района на 2015 год, перечень</w:t>
      </w:r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AD7E86">
        <w:rPr>
          <w:rFonts w:ascii="Arial" w:eastAsia="Times New Roman" w:hAnsi="Arial" w:cs="Arial"/>
          <w:b/>
          <w:bCs/>
          <w:sz w:val="24"/>
          <w:szCs w:val="24"/>
        </w:rPr>
        <w:t>разделов, подразделов, целевых статей (муниципальных программ</w:t>
      </w:r>
      <w:proofErr w:type="gramEnd"/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AD7E86">
        <w:rPr>
          <w:rFonts w:ascii="Arial" w:eastAsia="Times New Roman" w:hAnsi="Arial" w:cs="Arial"/>
          <w:b/>
          <w:bCs/>
          <w:sz w:val="24"/>
          <w:szCs w:val="24"/>
        </w:rPr>
        <w:t>и непрограммных направлений деятельности), групп видов</w:t>
      </w:r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D7E86">
        <w:rPr>
          <w:rFonts w:ascii="Arial" w:eastAsia="Times New Roman" w:hAnsi="Arial" w:cs="Arial"/>
          <w:b/>
          <w:bCs/>
          <w:sz w:val="24"/>
          <w:szCs w:val="24"/>
        </w:rPr>
        <w:t>расходов бюджета поселения</w:t>
      </w:r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tbl>
      <w:tblPr>
        <w:tblW w:w="100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5"/>
        <w:gridCol w:w="3103"/>
        <w:gridCol w:w="851"/>
        <w:gridCol w:w="708"/>
        <w:gridCol w:w="690"/>
        <w:gridCol w:w="1478"/>
        <w:gridCol w:w="809"/>
        <w:gridCol w:w="1826"/>
      </w:tblGrid>
      <w:tr w:rsidR="00AD7E86" w:rsidRPr="00AD7E86" w:rsidTr="00AD7E86">
        <w:trPr>
          <w:trHeight w:val="2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(руб. коп.)</w:t>
            </w:r>
          </w:p>
        </w:tc>
      </w:tr>
      <w:tr w:rsidR="00AD7E86" w:rsidRPr="00AD7E86" w:rsidTr="00AD7E86">
        <w:trPr>
          <w:trHeight w:val="585"/>
        </w:trPr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E86" w:rsidRPr="00AD7E86" w:rsidRDefault="00AD7E86" w:rsidP="00AD7E86">
            <w:pPr>
              <w:tabs>
                <w:tab w:val="left" w:pos="227"/>
                <w:tab w:val="left" w:pos="411"/>
                <w:tab w:val="left" w:pos="7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№</w:t>
            </w:r>
            <w:proofErr w:type="gramStart"/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п</w:t>
            </w:r>
            <w:proofErr w:type="gramEnd"/>
            <w:r w:rsidRPr="00AD7E86">
              <w:rPr>
                <w:rFonts w:ascii="Arial" w:eastAsia="Times New Roman" w:hAnsi="Arial" w:cs="Arial"/>
                <w:sz w:val="24"/>
                <w:szCs w:val="24"/>
              </w:rPr>
              <w:t>/п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1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Сумма</w:t>
            </w:r>
          </w:p>
        </w:tc>
      </w:tr>
      <w:tr w:rsidR="00AD7E86" w:rsidRPr="00AD7E86" w:rsidTr="00AD7E86">
        <w:trPr>
          <w:trHeight w:val="646"/>
        </w:trPr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Вед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Раздел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Подраздел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Целевая статья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Вид расхода</w:t>
            </w:r>
          </w:p>
        </w:tc>
        <w:tc>
          <w:tcPr>
            <w:tcW w:w="1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D7E86" w:rsidRPr="00AD7E86" w:rsidTr="00AD7E86">
        <w:trPr>
          <w:trHeight w:val="9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D7E86" w:rsidRPr="00AD7E86" w:rsidRDefault="00AD7E86" w:rsidP="00AD7E86">
            <w:pPr>
              <w:tabs>
                <w:tab w:val="left" w:pos="227"/>
                <w:tab w:val="left" w:pos="411"/>
                <w:tab w:val="left" w:pos="76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  <w:tab w:val="left" w:pos="411"/>
                <w:tab w:val="left" w:pos="7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 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20 561 249,67</w:t>
            </w:r>
          </w:p>
        </w:tc>
      </w:tr>
      <w:tr w:rsidR="00AD7E86" w:rsidRPr="00AD7E86" w:rsidTr="00AD7E86">
        <w:trPr>
          <w:trHeight w:val="2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  <w:tab w:val="left" w:pos="411"/>
                <w:tab w:val="left" w:pos="7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Совет Дружненского сельского поселения Белореченского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8 877,00</w:t>
            </w:r>
          </w:p>
        </w:tc>
      </w:tr>
      <w:tr w:rsidR="00AD7E86" w:rsidRPr="00AD7E86" w:rsidTr="00AD7E86">
        <w:trPr>
          <w:trHeight w:val="3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8 877,00</w:t>
            </w:r>
          </w:p>
        </w:tc>
      </w:tr>
      <w:tr w:rsidR="00AD7E86" w:rsidRPr="00AD7E86" w:rsidTr="00AD7E86">
        <w:trPr>
          <w:trHeight w:val="99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D7E86" w:rsidRPr="00AD7E86" w:rsidTr="00AD7E86">
        <w:trPr>
          <w:trHeight w:val="6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D7E86" w:rsidRPr="00AD7E86" w:rsidTr="00AD7E86">
        <w:trPr>
          <w:trHeight w:val="225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 в представительных органах, контрольно-счетных органах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99 2 0000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D7E86" w:rsidRPr="00AD7E86" w:rsidTr="00AD7E86">
        <w:trPr>
          <w:trHeight w:val="8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99 2 0019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D7E86" w:rsidRPr="00AD7E86" w:rsidTr="00AD7E86">
        <w:trPr>
          <w:trHeight w:val="35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99 2 0019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5 000,00</w:t>
            </w:r>
          </w:p>
        </w:tc>
      </w:tr>
      <w:tr w:rsidR="00AD7E86" w:rsidRPr="00AD7E86" w:rsidTr="00AD7E86">
        <w:trPr>
          <w:trHeight w:val="93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AD7E86" w:rsidRPr="00AD7E86" w:rsidTr="00AD7E86">
        <w:trPr>
          <w:trHeight w:val="112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Расходы на передачу полномочий из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50 2 2501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AD7E86" w:rsidRPr="00AD7E86" w:rsidTr="00AD7E86">
        <w:trPr>
          <w:trHeight w:val="3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06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50 2 2501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3 877,00</w:t>
            </w:r>
          </w:p>
        </w:tc>
      </w:tr>
      <w:tr w:rsidR="00AD7E86" w:rsidRPr="00AD7E86" w:rsidTr="00AD7E86">
        <w:trPr>
          <w:trHeight w:val="7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  <w:tab w:val="left" w:pos="411"/>
                <w:tab w:val="left" w:pos="760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Администрация Дружненского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20 552 372,67</w:t>
            </w:r>
          </w:p>
        </w:tc>
      </w:tr>
      <w:tr w:rsidR="00AD7E86" w:rsidRPr="00AD7E86" w:rsidTr="00AD7E86">
        <w:trPr>
          <w:trHeight w:val="15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4 430 863,00</w:t>
            </w:r>
          </w:p>
        </w:tc>
      </w:tr>
      <w:tr w:rsidR="00AD7E86" w:rsidRPr="00AD7E86" w:rsidTr="00AD7E86">
        <w:trPr>
          <w:trHeight w:val="14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678 843,00</w:t>
            </w:r>
          </w:p>
        </w:tc>
      </w:tr>
      <w:tr w:rsidR="00AD7E86" w:rsidRPr="00AD7E86" w:rsidTr="00AD7E86">
        <w:trPr>
          <w:trHeight w:val="1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 xml:space="preserve">Обеспечение деятельности органов </w:t>
            </w:r>
            <w:r w:rsidRPr="00AD7E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678 843,00</w:t>
            </w:r>
          </w:p>
        </w:tc>
      </w:tr>
      <w:tr w:rsidR="00AD7E86" w:rsidRPr="00AD7E86" w:rsidTr="00AD7E86">
        <w:trPr>
          <w:trHeight w:val="18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лиц, замещающих муниципальные должности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50 1 0000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678 843,00</w:t>
            </w:r>
          </w:p>
        </w:tc>
      </w:tr>
      <w:tr w:rsidR="00AD7E86" w:rsidRPr="00AD7E86" w:rsidTr="00AD7E86">
        <w:trPr>
          <w:trHeight w:val="7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50 1 0019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678 843,00</w:t>
            </w:r>
          </w:p>
        </w:tc>
      </w:tr>
      <w:tr w:rsidR="00AD7E86" w:rsidRPr="00AD7E86" w:rsidTr="00AD7E86">
        <w:trPr>
          <w:trHeight w:val="162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50 1 0019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678 843,00</w:t>
            </w:r>
          </w:p>
        </w:tc>
      </w:tr>
      <w:tr w:rsidR="00AD7E86" w:rsidRPr="00AD7E86" w:rsidTr="00AD7E86">
        <w:trPr>
          <w:trHeight w:val="22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3 542 020,00</w:t>
            </w:r>
          </w:p>
        </w:tc>
      </w:tr>
      <w:tr w:rsidR="00AD7E86" w:rsidRPr="00AD7E86" w:rsidTr="00AD7E86">
        <w:trPr>
          <w:trHeight w:val="30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3 538 220,00</w:t>
            </w:r>
          </w:p>
        </w:tc>
      </w:tr>
      <w:tr w:rsidR="00AD7E86" w:rsidRPr="00AD7E86" w:rsidTr="00AD7E86">
        <w:trPr>
          <w:trHeight w:val="7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3 538 220,00</w:t>
            </w:r>
          </w:p>
        </w:tc>
      </w:tr>
      <w:tr w:rsidR="00AD7E86" w:rsidRPr="00AD7E86" w:rsidTr="00AD7E86">
        <w:trPr>
          <w:trHeight w:val="8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3 538 220,00</w:t>
            </w:r>
          </w:p>
        </w:tc>
      </w:tr>
      <w:tr w:rsidR="00AD7E86" w:rsidRPr="00AD7E86" w:rsidTr="00AD7E86">
        <w:trPr>
          <w:trHeight w:val="112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AD7E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2 991 867,00</w:t>
            </w:r>
          </w:p>
        </w:tc>
      </w:tr>
      <w:tr w:rsidR="00AD7E86" w:rsidRPr="00AD7E86" w:rsidTr="00AD7E86">
        <w:trPr>
          <w:trHeight w:val="27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508 353,00</w:t>
            </w:r>
          </w:p>
        </w:tc>
      </w:tr>
      <w:tr w:rsidR="00AD7E86" w:rsidRPr="00AD7E86" w:rsidTr="00AD7E86">
        <w:trPr>
          <w:trHeight w:val="33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50 2 0019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38 000,00</w:t>
            </w:r>
          </w:p>
        </w:tc>
      </w:tr>
      <w:tr w:rsidR="00AD7E86" w:rsidRPr="00AD7E86" w:rsidTr="00AD7E86">
        <w:trPr>
          <w:trHeight w:val="18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50 2 6019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AD7E86" w:rsidRPr="00AD7E86" w:rsidTr="00AD7E86">
        <w:trPr>
          <w:trHeight w:val="46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50 2 6019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3 800,00</w:t>
            </w:r>
          </w:p>
        </w:tc>
      </w:tr>
      <w:tr w:rsidR="00AD7E86" w:rsidRPr="00AD7E86" w:rsidTr="00AD7E86">
        <w:trPr>
          <w:trHeight w:val="3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45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32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99 3 0000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21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Резервные фонды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99 3 2059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3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99 3 2059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800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7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110 000,00</w:t>
            </w:r>
          </w:p>
        </w:tc>
      </w:tr>
      <w:tr w:rsidR="00AD7E86" w:rsidRPr="00AD7E86" w:rsidTr="00AD7E86">
        <w:trPr>
          <w:trHeight w:val="20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AD7E86" w:rsidRPr="00AD7E86" w:rsidTr="00AD7E86">
        <w:trPr>
          <w:trHeight w:val="78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Развитие территориального общественного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51 8 0000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AD7E86" w:rsidRPr="00AD7E86" w:rsidTr="00AD7E86">
        <w:trPr>
          <w:trHeight w:val="7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 xml:space="preserve">Развитие территориального общественного самоуправления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51 8 1045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AD7E86" w:rsidRPr="00AD7E86" w:rsidTr="00AD7E86">
        <w:trPr>
          <w:trHeight w:val="542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</w:t>
            </w:r>
            <w:r w:rsidRPr="00AD7E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51 8 1045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90 000,00</w:t>
            </w:r>
          </w:p>
        </w:tc>
      </w:tr>
      <w:tr w:rsidR="00AD7E86" w:rsidRPr="00AD7E86" w:rsidTr="00AD7E86">
        <w:trPr>
          <w:trHeight w:val="11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владения, пользования и распоряжения имуществом, находящимся в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56 0 0000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D7E86" w:rsidRPr="00AD7E86" w:rsidTr="00AD7E86">
        <w:trPr>
          <w:trHeight w:val="17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Управление муниципальным имуществом, связанное с оценкой недвижимости, признанием прав и регулированием отношений в сфере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56 0 1011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D7E86" w:rsidRPr="00AD7E86" w:rsidTr="00AD7E86">
        <w:trPr>
          <w:trHeight w:val="3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56 0 1011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474 082,00</w:t>
            </w:r>
          </w:p>
        </w:tc>
      </w:tr>
      <w:tr w:rsidR="00AD7E86" w:rsidRPr="00AD7E86" w:rsidTr="00AD7E86">
        <w:trPr>
          <w:trHeight w:val="27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474 082,00</w:t>
            </w:r>
          </w:p>
        </w:tc>
      </w:tr>
      <w:tr w:rsidR="00AD7E86" w:rsidRPr="00AD7E86" w:rsidTr="00AD7E86">
        <w:trPr>
          <w:trHeight w:val="6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Другие непрограммные направления деятельности органов местного самоуправления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474 082,00</w:t>
            </w:r>
          </w:p>
        </w:tc>
      </w:tr>
      <w:tr w:rsidR="00AD7E86" w:rsidRPr="00AD7E86" w:rsidTr="00AD7E86">
        <w:trPr>
          <w:trHeight w:val="7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Обеспечение деятельности муниципальных и немуниципальных служащих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474 082,00</w:t>
            </w:r>
          </w:p>
        </w:tc>
      </w:tr>
      <w:tr w:rsidR="00AD7E86" w:rsidRPr="00AD7E86" w:rsidTr="00AD7E86">
        <w:trPr>
          <w:trHeight w:val="115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50 2 5118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181 800,00</w:t>
            </w:r>
          </w:p>
        </w:tc>
      </w:tr>
      <w:tr w:rsidR="00AD7E86" w:rsidRPr="00AD7E86" w:rsidTr="00AD7E86">
        <w:trPr>
          <w:trHeight w:val="26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50 2 5118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181 800,00</w:t>
            </w:r>
          </w:p>
        </w:tc>
      </w:tr>
      <w:tr w:rsidR="00AD7E86" w:rsidRPr="00AD7E86" w:rsidTr="00AD7E86">
        <w:trPr>
          <w:trHeight w:val="12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50 2 8118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292 282,00</w:t>
            </w:r>
          </w:p>
        </w:tc>
      </w:tr>
      <w:tr w:rsidR="00AD7E86" w:rsidRPr="00AD7E86" w:rsidTr="00AD7E86">
        <w:trPr>
          <w:trHeight w:val="199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50 2 8118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215 282,00</w:t>
            </w:r>
          </w:p>
        </w:tc>
      </w:tr>
      <w:tr w:rsidR="00AD7E86" w:rsidRPr="00AD7E86" w:rsidTr="00AD7E86">
        <w:trPr>
          <w:trHeight w:val="72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50 2 8118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77 000,00</w:t>
            </w:r>
          </w:p>
        </w:tc>
      </w:tr>
      <w:tr w:rsidR="00AD7E86" w:rsidRPr="00AD7E86" w:rsidTr="00AD7E86">
        <w:trPr>
          <w:trHeight w:val="10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220 000,00</w:t>
            </w:r>
          </w:p>
        </w:tc>
      </w:tr>
      <w:tr w:rsidR="00AD7E86" w:rsidRPr="00AD7E86" w:rsidTr="00AD7E86">
        <w:trPr>
          <w:trHeight w:val="14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41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11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51 3 0000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27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51 3 1019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39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51 3 1019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12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6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 xml:space="preserve">Мероприятия и ведомственные целевые программы </w:t>
            </w:r>
            <w:r w:rsidRPr="00AD7E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51 3 0000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29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Обеспечение мер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51 3 1020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30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51 3 1020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10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AD7E86" w:rsidRPr="00AD7E86" w:rsidTr="00AD7E86">
        <w:trPr>
          <w:trHeight w:val="73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Обеспечение безопасности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51 3 0000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AD7E86" w:rsidRPr="00AD7E86" w:rsidTr="00AD7E86">
        <w:trPr>
          <w:trHeight w:val="35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Привлечение граждан и их объединений к участию в охране общественного порядка на территории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51 3 1021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67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51 3 1021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112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Профилактика терроризма и экстремизма, безопасности жизнедеятельности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51 3 1022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51 3 1022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1 626 209,67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AD7E86" w:rsidRPr="00AD7E86" w:rsidTr="00AD7E86">
        <w:trPr>
          <w:trHeight w:val="13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Дорожная деятельность в отношении дорог общего пользования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64 0 0000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AD7E86" w:rsidRPr="00AD7E86" w:rsidTr="00AD7E86">
        <w:trPr>
          <w:trHeight w:val="249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Строительство, реконструкция, капитальный ремонт, ремонт и содержание действующей сети автомобильных дорог общего пользования межмуниципального значения, местного значения и искусственных сооружений на них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64 0 1025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AD7E86" w:rsidRPr="00AD7E86" w:rsidTr="00AD7E86">
        <w:trPr>
          <w:trHeight w:val="62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64 0 1025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1 526 209,67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7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38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ВЦП "Мероприятия в области землеустройства и землепользования"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51 6 0000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70 000,00</w:t>
            </w:r>
          </w:p>
        </w:tc>
      </w:tr>
      <w:tr w:rsidR="00AD7E86" w:rsidRPr="00AD7E86" w:rsidTr="00AD7E86">
        <w:trPr>
          <w:trHeight w:val="39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51 6 1023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51 6 1023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20 000,00</w:t>
            </w:r>
          </w:p>
        </w:tc>
      </w:tr>
      <w:tr w:rsidR="00AD7E86" w:rsidRPr="00AD7E86" w:rsidTr="00AD7E86">
        <w:trPr>
          <w:trHeight w:val="7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Мероприятия по землеустройству и землепользованию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51 6 1024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55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51 6 1024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28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ВЦП "Поддержка малого и среднего бизнеса"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51 7 0000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AD7E86" w:rsidRPr="00AD7E86" w:rsidTr="00AD7E86">
        <w:trPr>
          <w:trHeight w:val="112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Поддержка малого и среднего предпринимательства в муниципальном образовании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51 7 1040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AD7E86" w:rsidRPr="00AD7E86" w:rsidTr="00AD7E86">
        <w:trPr>
          <w:trHeight w:val="32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AD7E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51 7 1040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4 989 267,00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3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Развитие жилищного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67 0 0000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66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Капитальный ремонт муниципального жилого фонда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67 0 1041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69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67 0 1041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15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600 000,00</w:t>
            </w:r>
          </w:p>
        </w:tc>
      </w:tr>
      <w:tr w:rsidR="00AD7E86" w:rsidRPr="00AD7E86" w:rsidTr="00AD7E86">
        <w:trPr>
          <w:trHeight w:val="436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(бюджетные инвестиции) в объекты муниципальной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65 0 0000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AD7E86" w:rsidRPr="00AD7E86" w:rsidTr="00AD7E86">
        <w:trPr>
          <w:trHeight w:val="16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области газификации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65 5 0000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AD7E86" w:rsidRPr="00AD7E86" w:rsidTr="00AD7E86">
        <w:trPr>
          <w:trHeight w:val="15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Строительство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65 5 1039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AD7E86" w:rsidRPr="00AD7E86" w:rsidTr="00AD7E86">
        <w:trPr>
          <w:trHeight w:val="139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65 5 1039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400 000,00</w:t>
            </w:r>
          </w:p>
        </w:tc>
      </w:tr>
      <w:tr w:rsidR="00AD7E86" w:rsidRPr="00AD7E86" w:rsidTr="00AD7E86">
        <w:trPr>
          <w:trHeight w:val="105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Организация в границах поселений электро-, тепл</w:t>
            </w:r>
            <w:proofErr w:type="gramStart"/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о-</w:t>
            </w:r>
            <w:proofErr w:type="gramEnd"/>
            <w:r w:rsidRPr="00AD7E86">
              <w:rPr>
                <w:rFonts w:ascii="Arial" w:eastAsia="Times New Roman" w:hAnsi="Arial" w:cs="Arial"/>
                <w:sz w:val="24"/>
                <w:szCs w:val="24"/>
              </w:rPr>
              <w:t>, газо- и водоснабжения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66 0 0000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AD7E86" w:rsidRPr="00AD7E86" w:rsidTr="00AD7E86">
        <w:trPr>
          <w:trHeight w:val="1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66 0 1027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AD7E86" w:rsidRPr="00AD7E86" w:rsidTr="00AD7E86">
        <w:trPr>
          <w:trHeight w:val="12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66 0 1027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4 339 267,00</w:t>
            </w:r>
          </w:p>
        </w:tc>
      </w:tr>
      <w:tr w:rsidR="00AD7E86" w:rsidRPr="00AD7E86" w:rsidTr="00AD7E86">
        <w:trPr>
          <w:trHeight w:val="3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Благоустройство территории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68 0 0000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4 339 267,00</w:t>
            </w:r>
          </w:p>
        </w:tc>
      </w:tr>
      <w:tr w:rsidR="00AD7E86" w:rsidRPr="00AD7E86" w:rsidTr="00AD7E86">
        <w:trPr>
          <w:trHeight w:val="70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Оплата за уличное освещение и его техническое облуживание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68 0 1030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740 000,00</w:t>
            </w:r>
          </w:p>
        </w:tc>
      </w:tr>
      <w:tr w:rsidR="00AD7E86" w:rsidRPr="00AD7E86" w:rsidTr="00AD7E86">
        <w:trPr>
          <w:trHeight w:val="22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68 0 1030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740 000,00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68 0 1031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111 127,00</w:t>
            </w:r>
          </w:p>
        </w:tc>
      </w:tr>
      <w:tr w:rsidR="00AD7E86" w:rsidRPr="00AD7E86" w:rsidTr="00AD7E86">
        <w:trPr>
          <w:trHeight w:val="2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68 0 1031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111 127,00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68 0 1032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3 288 140,00</w:t>
            </w:r>
          </w:p>
        </w:tc>
      </w:tr>
      <w:tr w:rsidR="00AD7E86" w:rsidRPr="00AD7E86" w:rsidTr="00AD7E86">
        <w:trPr>
          <w:trHeight w:val="20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68 0 1032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2 788 140,00</w:t>
            </w:r>
          </w:p>
        </w:tc>
      </w:tr>
      <w:tr w:rsidR="00AD7E86" w:rsidRPr="00AD7E86" w:rsidTr="00AD7E86">
        <w:trPr>
          <w:trHeight w:val="150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68 0 1032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400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Озеленение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68 0 1033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AD7E86" w:rsidRPr="00AD7E86" w:rsidTr="00AD7E86">
        <w:trPr>
          <w:trHeight w:val="31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68 0 1033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07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304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32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Молодежная политика, оздоровление, занятость детей и подростков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53 0 0000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53 2 0000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53 2 1035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48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53 2 1035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144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53 2 1036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459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07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53 2 1036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50 000,00</w:t>
            </w:r>
          </w:p>
        </w:tc>
      </w:tr>
      <w:tr w:rsidR="00AD7E86" w:rsidRPr="00AD7E86" w:rsidTr="00AD7E86">
        <w:trPr>
          <w:trHeight w:val="18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8 361 951,00</w:t>
            </w:r>
          </w:p>
        </w:tc>
      </w:tr>
      <w:tr w:rsidR="00AD7E86" w:rsidRPr="00AD7E86" w:rsidTr="00AD7E86">
        <w:trPr>
          <w:trHeight w:val="9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8 061 951,00</w:t>
            </w:r>
          </w:p>
        </w:tc>
      </w:tr>
      <w:tr w:rsidR="00AD7E86" w:rsidRPr="00AD7E86" w:rsidTr="00AD7E86">
        <w:trPr>
          <w:trHeight w:val="17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8 061 951,00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Клубы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59 2 0000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6 435 613,00</w:t>
            </w:r>
          </w:p>
        </w:tc>
      </w:tr>
      <w:tr w:rsidR="00AD7E86" w:rsidRPr="00AD7E86" w:rsidTr="00AD7E86">
        <w:trPr>
          <w:trHeight w:val="112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59 2 0059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6 135 613,00</w:t>
            </w:r>
          </w:p>
        </w:tc>
      </w:tr>
      <w:tr w:rsidR="00AD7E86" w:rsidRPr="00AD7E86" w:rsidTr="00AD7E86">
        <w:trPr>
          <w:trHeight w:val="5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59 2 0059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6 135 613,00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Осуществление капитального ремонта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59 2 0902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AD7E86" w:rsidRPr="00AD7E86" w:rsidTr="00AD7E86">
        <w:trPr>
          <w:trHeight w:val="9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59 2 0902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Услуги библиотек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59 3 0000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1 626 338,00</w:t>
            </w:r>
          </w:p>
        </w:tc>
      </w:tr>
      <w:tr w:rsidR="00AD7E86" w:rsidRPr="00AD7E86" w:rsidTr="00AD7E86">
        <w:trPr>
          <w:trHeight w:val="112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59 3 0059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1 626 338,00</w:t>
            </w:r>
          </w:p>
        </w:tc>
      </w:tr>
      <w:tr w:rsidR="00AD7E86" w:rsidRPr="00AD7E86" w:rsidTr="00AD7E86">
        <w:trPr>
          <w:trHeight w:val="273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 xml:space="preserve">Предоставление субсидий муниципальным бюджетным, автономным учреждениям и иным некоммерческим </w:t>
            </w:r>
            <w:r w:rsidRPr="00AD7E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59 3 0059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1 626 338,00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300 000,00</w:t>
            </w:r>
          </w:p>
        </w:tc>
      </w:tr>
      <w:tr w:rsidR="00AD7E86" w:rsidRPr="00AD7E86" w:rsidTr="00AD7E86">
        <w:trPr>
          <w:trHeight w:val="148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Организация досуга и обеспечение населения услугами учреждений культуры, сохранение, использование и популяризация объектов культурного наследия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AD7E86" w:rsidRPr="00AD7E86" w:rsidTr="00AD7E86">
        <w:trPr>
          <w:trHeight w:val="108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МВЦП "Охрана и сохранение объектов культурного наследия местного значения"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59 5 0000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AD7E86" w:rsidRPr="00AD7E86" w:rsidTr="00AD7E86">
        <w:trPr>
          <w:trHeight w:val="108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Охрана и сохранение объектов культурного наследия местного значения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59 5 1037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AD7E86" w:rsidRPr="00AD7E86" w:rsidTr="00AD7E86">
        <w:trPr>
          <w:trHeight w:val="141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Предоставление субсидий муниципальным бюджетным, автономным учреждениям и иным некоммерческим организациям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59 5 1037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300 000,00</w:t>
            </w:r>
          </w:p>
        </w:tc>
      </w:tr>
      <w:tr w:rsidR="00AD7E86" w:rsidRPr="00AD7E86" w:rsidTr="00AD7E86">
        <w:trPr>
          <w:trHeight w:val="37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7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41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Развитие физической культуры и спорта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61 0 0000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75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Мероприятия в области спорта и физической 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61 0 1016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15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61 0 1016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100 000,00</w:t>
            </w:r>
          </w:p>
        </w:tc>
      </w:tr>
      <w:tr w:rsidR="00AD7E86" w:rsidRPr="00AD7E86" w:rsidTr="00AD7E86">
        <w:trPr>
          <w:trHeight w:val="420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00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bCs/>
                <w:sz w:val="24"/>
                <w:szCs w:val="24"/>
              </w:rPr>
              <w:t>250 000,00</w:t>
            </w:r>
          </w:p>
        </w:tc>
      </w:tr>
      <w:tr w:rsidR="00AD7E86" w:rsidRPr="00AD7E86" w:rsidTr="00AD7E86">
        <w:trPr>
          <w:trHeight w:val="73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AD7E86" w:rsidRPr="00AD7E86" w:rsidTr="00AD7E86">
        <w:trPr>
          <w:trHeight w:val="57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Мероприятия и ведомственные целевые программы администрации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51 0 0000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AD7E86" w:rsidRPr="00AD7E86" w:rsidTr="00AD7E86">
        <w:trPr>
          <w:trHeight w:val="112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МВЦП "Повышение информированности населения о деятельности органов власти"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51 2 0000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AD7E86" w:rsidRPr="00AD7E86" w:rsidTr="00AD7E86">
        <w:trPr>
          <w:trHeight w:val="765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Реализация мероприятий ведомственной целевой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51 2 1007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250 000,00</w:t>
            </w:r>
          </w:p>
        </w:tc>
      </w:tr>
      <w:tr w:rsidR="00AD7E86" w:rsidRPr="00AD7E86" w:rsidTr="00AD7E86">
        <w:trPr>
          <w:trHeight w:val="738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992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04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51 2 1007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D7E86" w:rsidRPr="00AD7E86" w:rsidRDefault="00AD7E86" w:rsidP="00AD7E86">
            <w:pPr>
              <w:tabs>
                <w:tab w:val="left" w:pos="227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AD7E86">
              <w:rPr>
                <w:rFonts w:ascii="Arial" w:eastAsia="Times New Roman" w:hAnsi="Arial" w:cs="Arial"/>
                <w:sz w:val="24"/>
                <w:szCs w:val="24"/>
              </w:rPr>
              <w:t>250 000,00»</w:t>
            </w:r>
          </w:p>
        </w:tc>
      </w:tr>
    </w:tbl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Начальник финансового отдела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Дружненского сельского поселения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Белореченского района</w:t>
      </w:r>
    </w:p>
    <w:p w:rsidR="00AD7E86" w:rsidRPr="00AD7E86" w:rsidRDefault="00AD7E86" w:rsidP="00AD7E86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AD7E86">
        <w:rPr>
          <w:rFonts w:ascii="Arial" w:eastAsia="Times New Roman" w:hAnsi="Arial" w:cs="Arial"/>
          <w:sz w:val="24"/>
          <w:szCs w:val="24"/>
        </w:rPr>
        <w:t>Е.А. Горнева</w:t>
      </w:r>
    </w:p>
    <w:p w:rsidR="004507A8" w:rsidRDefault="004507A8"/>
    <w:sectPr w:rsidR="00450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AD7E86"/>
    <w:rsid w:val="004507A8"/>
    <w:rsid w:val="00AD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D7E86"/>
    <w:pPr>
      <w:keepNext/>
      <w:spacing w:after="0" w:line="348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D7E86"/>
    <w:pPr>
      <w:keepNext/>
      <w:snapToGrid w:val="0"/>
      <w:spacing w:after="0" w:line="360" w:lineRule="auto"/>
      <w:jc w:val="right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E86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AD7E86"/>
    <w:rPr>
      <w:rFonts w:ascii="Times New Roman" w:eastAsia="Times New Roman" w:hAnsi="Times New Roman" w:cs="Times New Roman"/>
      <w:b/>
      <w:sz w:val="32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AD7E86"/>
  </w:style>
  <w:style w:type="paragraph" w:styleId="a3">
    <w:name w:val="header"/>
    <w:basedOn w:val="a"/>
    <w:link w:val="a4"/>
    <w:semiHidden/>
    <w:unhideWhenUsed/>
    <w:rsid w:val="00AD7E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AD7E86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semiHidden/>
    <w:unhideWhenUsed/>
    <w:rsid w:val="00AD7E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Нижний колонтитул Знак"/>
    <w:basedOn w:val="a0"/>
    <w:link w:val="a5"/>
    <w:semiHidden/>
    <w:rsid w:val="00AD7E86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List 2"/>
    <w:basedOn w:val="a"/>
    <w:semiHidden/>
    <w:unhideWhenUsed/>
    <w:rsid w:val="00AD7E86"/>
    <w:pPr>
      <w:spacing w:after="0" w:line="240" w:lineRule="auto"/>
      <w:ind w:left="566" w:hanging="283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semiHidden/>
    <w:unhideWhenUsed/>
    <w:rsid w:val="00AD7E86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AD7E86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Body Text Indent"/>
    <w:basedOn w:val="a"/>
    <w:link w:val="aa"/>
    <w:semiHidden/>
    <w:unhideWhenUsed/>
    <w:rsid w:val="00AD7E86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semiHidden/>
    <w:rsid w:val="00AD7E86"/>
    <w:rPr>
      <w:rFonts w:ascii="Times New Roman" w:eastAsia="Times New Roman" w:hAnsi="Times New Roman" w:cs="Times New Roman"/>
      <w:sz w:val="28"/>
      <w:szCs w:val="20"/>
    </w:rPr>
  </w:style>
  <w:style w:type="paragraph" w:styleId="ab">
    <w:name w:val="Plain Text"/>
    <w:basedOn w:val="a"/>
    <w:link w:val="ac"/>
    <w:semiHidden/>
    <w:unhideWhenUsed/>
    <w:rsid w:val="00AD7E8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semiHidden/>
    <w:rsid w:val="00AD7E86"/>
    <w:rPr>
      <w:rFonts w:ascii="Courier New" w:eastAsia="Times New Roman" w:hAnsi="Courier New" w:cs="Times New Roman"/>
      <w:sz w:val="20"/>
      <w:szCs w:val="20"/>
    </w:rPr>
  </w:style>
  <w:style w:type="paragraph" w:styleId="ad">
    <w:name w:val="Balloon Text"/>
    <w:basedOn w:val="a"/>
    <w:link w:val="ae"/>
    <w:semiHidden/>
    <w:unhideWhenUsed/>
    <w:rsid w:val="00AD7E86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AD7E86"/>
    <w:rPr>
      <w:rFonts w:ascii="Tahoma" w:eastAsia="Times New Roman" w:hAnsi="Tahoma" w:cs="Tahoma"/>
      <w:sz w:val="16"/>
      <w:szCs w:val="16"/>
    </w:rPr>
  </w:style>
  <w:style w:type="paragraph" w:customStyle="1" w:styleId="12">
    <w:name w:val="Стиль1"/>
    <w:basedOn w:val="a"/>
    <w:next w:val="21"/>
    <w:rsid w:val="00AD7E8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Таблицы (моноширинный)"/>
    <w:basedOn w:val="a"/>
    <w:next w:val="a"/>
    <w:rsid w:val="00AD7E8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AD7E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f0">
    <w:name w:val="Знак Знак Знак Знак Знак Знак Знак Знак Знак"/>
    <w:basedOn w:val="a"/>
    <w:rsid w:val="00AD7E8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1">
    <w:name w:val="Комментарий"/>
    <w:basedOn w:val="a"/>
    <w:next w:val="a"/>
    <w:rsid w:val="00AD7E86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customStyle="1" w:styleId="af2">
    <w:name w:val="обычный_"/>
    <w:basedOn w:val="a"/>
    <w:autoRedefine/>
    <w:rsid w:val="00AD7E8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af3">
    <w:name w:val="Знак Знак Знак"/>
    <w:basedOn w:val="a"/>
    <w:rsid w:val="00AD7E8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AD7E8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4">
    <w:name w:val="Знак Знак"/>
    <w:basedOn w:val="a"/>
    <w:rsid w:val="00AD7E86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customStyle="1" w:styleId="af5">
    <w:name w:val="Знак Знак Знак Знак Знак Знак Знак"/>
    <w:basedOn w:val="a"/>
    <w:rsid w:val="00AD7E8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6">
    <w:name w:val="Знак"/>
    <w:basedOn w:val="a"/>
    <w:rsid w:val="00AD7E8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3">
    <w:name w:val="Текст1"/>
    <w:basedOn w:val="a"/>
    <w:rsid w:val="00AD7E8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character" w:styleId="af7">
    <w:name w:val="page number"/>
    <w:semiHidden/>
    <w:unhideWhenUsed/>
    <w:rsid w:val="00AD7E86"/>
    <w:rPr>
      <w:rFonts w:ascii="Times New Roman" w:hAnsi="Times New Roman" w:cs="Times New Roman" w:hint="default"/>
      <w:sz w:val="28"/>
    </w:rPr>
  </w:style>
  <w:style w:type="character" w:customStyle="1" w:styleId="14">
    <w:name w:val="Текст Знак1"/>
    <w:rsid w:val="00AD7E86"/>
    <w:rPr>
      <w:rFonts w:ascii="Courier New" w:hAnsi="Courier New" w:cs="Courier New" w:hint="default"/>
      <w:lang w:val="ru-RU" w:eastAsia="ru-RU" w:bidi="ar-SA"/>
    </w:rPr>
  </w:style>
  <w:style w:type="table" w:styleId="af8">
    <w:name w:val="Table Grid"/>
    <w:basedOn w:val="a1"/>
    <w:uiPriority w:val="59"/>
    <w:rsid w:val="00AD7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4358</Words>
  <Characters>24846</Characters>
  <Application>Microsoft Office Word</Application>
  <DocSecurity>0</DocSecurity>
  <Lines>207</Lines>
  <Paragraphs>58</Paragraphs>
  <ScaleCrop>false</ScaleCrop>
  <Company>Reanimator Extreme Edition</Company>
  <LinksUpToDate>false</LinksUpToDate>
  <CharactersWithSpaces>29146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FuckYouBill</cp:lastModifiedBy>
  <cp:revision>2</cp:revision>
  <dcterms:created xsi:type="dcterms:W3CDTF">2015-09-09T05:46:00Z</dcterms:created>
  <dcterms:modified xsi:type="dcterms:W3CDTF">2015-09-09T05:47:00Z</dcterms:modified>
</cp:coreProperties>
</file>